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B8" w:rsidRPr="002626D4" w:rsidRDefault="00C226B8" w:rsidP="00C226B8">
      <w:pPr>
        <w:rPr>
          <w:b/>
          <w:sz w:val="22"/>
          <w:szCs w:val="22"/>
          <w:lang w:val="en-US"/>
        </w:rPr>
      </w:pPr>
      <w:r w:rsidRPr="002626D4">
        <w:rPr>
          <w:b/>
          <w:sz w:val="22"/>
          <w:szCs w:val="22"/>
          <w:lang w:val="en-US"/>
        </w:rPr>
        <w:t>Appendix 2. Discriminant validity</w:t>
      </w:r>
    </w:p>
    <w:p w:rsidR="00C226B8" w:rsidRDefault="00C226B8" w:rsidP="00C226B8">
      <w:pPr>
        <w:rPr>
          <w:sz w:val="22"/>
          <w:szCs w:val="22"/>
          <w:lang w:val="en-US"/>
        </w:rPr>
      </w:pPr>
    </w:p>
    <w:tbl>
      <w:tblPr>
        <w:tblW w:w="8784" w:type="dxa"/>
        <w:tblLook w:val="04A0" w:firstRow="1" w:lastRow="0" w:firstColumn="1" w:lastColumn="0" w:noHBand="0" w:noVBand="1"/>
      </w:tblPr>
      <w:tblGrid>
        <w:gridCol w:w="1271"/>
        <w:gridCol w:w="992"/>
        <w:gridCol w:w="993"/>
        <w:gridCol w:w="992"/>
        <w:gridCol w:w="992"/>
        <w:gridCol w:w="851"/>
        <w:gridCol w:w="850"/>
        <w:gridCol w:w="851"/>
        <w:gridCol w:w="992"/>
      </w:tblGrid>
      <w:tr w:rsidR="00C226B8" w:rsidRPr="002626D4" w:rsidTr="00DF37C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r w:rsidRPr="002626D4">
              <w:rPr>
                <w:b/>
                <w:bCs/>
                <w:color w:val="000000"/>
                <w:sz w:val="20"/>
                <w:szCs w:val="20"/>
              </w:rPr>
              <w:t>Indi</w:t>
            </w:r>
            <w:r>
              <w:rPr>
                <w:b/>
                <w:bCs/>
                <w:color w:val="000000"/>
                <w:sz w:val="20"/>
                <w:szCs w:val="20"/>
              </w:rPr>
              <w:t>c</w:t>
            </w:r>
            <w:r w:rsidRPr="002626D4">
              <w:rPr>
                <w:b/>
                <w:bCs/>
                <w:color w:val="000000"/>
                <w:sz w:val="20"/>
                <w:szCs w:val="20"/>
              </w:rPr>
              <w:t>ator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GBI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BC1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BC2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BOC1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BOC2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DC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IC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GB</w:t>
            </w:r>
          </w:p>
        </w:tc>
      </w:tr>
      <w:bookmarkEnd w:id="0"/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</w:t>
            </w:r>
            <w:r w:rsidRPr="002626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-0,132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</w:t>
            </w:r>
            <w:r w:rsidRPr="002626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-0,315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0,075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</w:t>
            </w:r>
            <w:r w:rsidRPr="002626D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0,316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-0,070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</w:t>
            </w:r>
            <w:r w:rsidRPr="002626D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0,036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</w:t>
            </w:r>
            <w:r w:rsidRPr="002626D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-0,513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0,224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GBI6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-0,074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BC1.1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0,021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BC1.2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-0,021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BC2.1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BC2.2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BOC1.1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0,022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BOC1.2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-0,022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BOC2.1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BOC2.2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0,030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-0,074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0,049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-0,117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-0,012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DC6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0,123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IC1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-0,586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0,637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-0,011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IC2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0,536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-0,031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IC3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IC4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0,033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IC5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-0,054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</w:t>
            </w:r>
            <w:r w:rsidRPr="002626D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0,704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</w:t>
            </w:r>
            <w:r w:rsidRPr="002626D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0,669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0,878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0,723</w:t>
            </w:r>
          </w:p>
        </w:tc>
      </w:tr>
      <w:tr w:rsidR="00C226B8" w:rsidRPr="002626D4" w:rsidTr="00DF37C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GB5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-0,079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color w:val="000000"/>
                <w:sz w:val="20"/>
                <w:szCs w:val="20"/>
              </w:rPr>
            </w:pPr>
            <w:r w:rsidRPr="002626D4">
              <w:rPr>
                <w:color w:val="000000"/>
                <w:sz w:val="20"/>
                <w:szCs w:val="20"/>
              </w:rPr>
              <w:t>0,084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6B8" w:rsidRPr="002626D4" w:rsidRDefault="00C226B8" w:rsidP="00DF37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626D4">
              <w:rPr>
                <w:b/>
                <w:bCs/>
                <w:color w:val="000000"/>
                <w:sz w:val="20"/>
                <w:szCs w:val="20"/>
              </w:rPr>
              <w:t>0,865</w:t>
            </w:r>
          </w:p>
        </w:tc>
      </w:tr>
    </w:tbl>
    <w:p w:rsidR="00C226B8" w:rsidRDefault="00C226B8" w:rsidP="00C226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Legend:</w:t>
      </w:r>
    </w:p>
    <w:p w:rsidR="00C226B8" w:rsidRPr="002626D4" w:rsidRDefault="00C226B8" w:rsidP="00C226B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GBI: Green behavior intention; BC: Belief control; BOC: Boundary control; DC: Diagnostic control; IC: Interactive control; GB: Green behavior</w:t>
      </w:r>
    </w:p>
    <w:p w:rsidR="00C226B8" w:rsidRPr="009427E4" w:rsidRDefault="00C226B8" w:rsidP="00C226B8">
      <w:pPr>
        <w:jc w:val="both"/>
        <w:rPr>
          <w:sz w:val="22"/>
          <w:szCs w:val="22"/>
          <w:lang w:val="en-US"/>
        </w:rPr>
      </w:pPr>
    </w:p>
    <w:p w:rsidR="00407A7D" w:rsidRDefault="00407A7D"/>
    <w:sectPr w:rsidR="00407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B8"/>
    <w:rsid w:val="00407A7D"/>
    <w:rsid w:val="0087265C"/>
    <w:rsid w:val="00966513"/>
    <w:rsid w:val="009D1686"/>
    <w:rsid w:val="00BB6372"/>
    <w:rsid w:val="00C226B8"/>
    <w:rsid w:val="00F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CE9A7-DF58-48EF-B580-EB589701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Krisna</cp:lastModifiedBy>
  <cp:revision>3</cp:revision>
  <dcterms:created xsi:type="dcterms:W3CDTF">2020-02-01T00:29:00Z</dcterms:created>
  <dcterms:modified xsi:type="dcterms:W3CDTF">2020-02-01T00:53:00Z</dcterms:modified>
</cp:coreProperties>
</file>